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rPr/>
      </w:pPr>
      <w:r>
        <w:rPr/>
        <w:t>[Church Name]</w:t>
      </w:r>
    </w:p>
    <w:p>
      <w:pPr>
        <w:pStyle w:val="Subtitle"/>
        <w:rPr/>
      </w:pPr>
      <w:r>
        <w:rPr/>
        <w:t>Order of Worship · [Month Day, Year] · [10:00 a.m.]</w:t>
      </w:r>
    </w:p>
    <w:p>
      <w:pPr>
        <w:pStyle w:val="Rubriclarge"/>
        <w:rPr/>
      </w:pPr>
      <w:r>
        <w:rPr/>
        <w:t>Hymns today: No. [000], No. [000] and No. [000]</w:t>
      </w:r>
    </w:p>
    <w:p>
      <w:pPr>
        <w:pStyle w:val="Rubriclarge"/>
        <w:rPr/>
      </w:pPr>
      <w:r>
        <w:rPr/>
        <w:t>* Please stand as you are able.</w:t>
      </w:r>
    </w:p>
    <w:p>
      <w:pPr>
        <w:pStyle w:val="Heading1"/>
        <w:ind w:hanging="0" w:left="0"/>
        <w:rPr/>
      </w:pPr>
      <w:r>
        <w:rPr/>
        <w:t>We Gather</w:t>
      </w:r>
    </w:p>
    <w:p>
      <w:pPr>
        <w:pStyle w:val="Orderofservicelarge"/>
        <w:rPr/>
      </w:pPr>
      <w:r>
        <w:rPr/>
        <w:t>Prelude</w:t>
        <w:tab/>
        <w:t>[Musician]</w:t>
      </w:r>
    </w:p>
    <w:p>
      <w:pPr>
        <w:pStyle w:val="Orderofservicelarge"/>
        <w:rPr/>
      </w:pPr>
      <w:r>
        <w:rPr/>
        <w:t>Welcome and Announcements</w:t>
        <w:tab/>
        <w:t>[Leader]</w:t>
      </w:r>
    </w:p>
    <w:p>
      <w:pPr>
        <w:pStyle w:val="Orderofservicelarge"/>
        <w:rPr/>
      </w:pPr>
      <w:r>
        <w:rPr/>
        <w:t>* Call to Worship</w:t>
        <w:tab/>
        <w:t>Psalm 100:1–2</w:t>
      </w:r>
    </w:p>
    <w:p>
      <w:pPr>
        <w:pStyle w:val="Largeprint"/>
        <w:rPr/>
      </w:pPr>
      <w:r>
        <w:rPr>
          <w:rStyle w:val="Underlined"/>
        </w:rPr>
        <w:t>Leader:</w:t>
      </w:r>
      <w:r>
        <w:rPr/>
        <w:t xml:space="preserve"> Make a joyful noise unto the LORD, all ye lands.</w:t>
      </w:r>
    </w:p>
    <w:p>
      <w:pPr>
        <w:pStyle w:val="Largeprint"/>
        <w:rPr/>
      </w:pPr>
      <w:r>
        <w:rPr>
          <w:rStyle w:val="Underlined"/>
        </w:rPr>
        <w:t>People:</w:t>
      </w:r>
      <w:r>
        <w:rPr/>
        <w:t xml:space="preserve"> Serve the LORD with gladness: come before his presence with singing.</w:t>
      </w:r>
    </w:p>
    <w:p>
      <w:pPr>
        <w:pStyle w:val="Orderofservicelarge"/>
        <w:rPr/>
      </w:pPr>
      <w:r>
        <w:rPr/>
        <w:t>* Opening Hymn</w:t>
        <w:tab/>
        <w:t>No. [000]</w:t>
      </w:r>
    </w:p>
    <w:p>
      <w:pPr>
        <w:pStyle w:val="Orderofservicedetaillarge"/>
        <w:rPr/>
      </w:pPr>
      <w:r>
        <w:rPr/>
        <w:t>[Hymn title]</w:t>
      </w:r>
    </w:p>
    <w:p>
      <w:pPr>
        <w:pStyle w:val="Orderofservicelarge"/>
        <w:rPr/>
      </w:pPr>
      <w:r>
        <w:rPr/>
        <w:t>Prayer of Confession</w:t>
      </w:r>
    </w:p>
    <w:p>
      <w:pPr>
        <w:pStyle w:val="Orderofservicelarge"/>
        <w:rPr/>
      </w:pPr>
      <w:r>
        <w:rPr/>
        <w:t>Assurance of Pardon</w:t>
        <w:tab/>
        <w:t>[Leader]</w:t>
      </w:r>
    </w:p>
    <w:p>
      <w:pPr>
        <w:pStyle w:val="Heading1"/>
        <w:ind w:hanging="0" w:left="0"/>
        <w:rPr/>
      </w:pPr>
      <w:r>
        <w:rPr/>
        <w:t>We Hear the Word</w:t>
      </w:r>
    </w:p>
    <w:p>
      <w:pPr>
        <w:pStyle w:val="Orderofservicelarge"/>
        <w:rPr/>
      </w:pPr>
      <w:r>
        <w:rPr/>
        <w:t>First Reading</w:t>
        <w:tab/>
        <w:t>[Book 0:0–0]</w:t>
      </w:r>
    </w:p>
    <w:p>
      <w:pPr>
        <w:pStyle w:val="Orderofservicelarge"/>
        <w:rPr/>
      </w:pPr>
      <w:r>
        <w:rPr/>
        <w:t>Psalm</w:t>
        <w:tab/>
        <w:t>[Psalm 0]</w:t>
      </w:r>
    </w:p>
    <w:p>
      <w:pPr>
        <w:pStyle w:val="Orderofservicelarge"/>
        <w:rPr/>
      </w:pPr>
      <w:r>
        <w:rPr/>
        <w:t>Gospel Reading</w:t>
        <w:tab/>
        <w:t>[Book 0:0–0]</w:t>
      </w:r>
    </w:p>
    <w:p>
      <w:pPr>
        <w:pStyle w:val="Orderofservicelarge"/>
        <w:rPr/>
      </w:pPr>
      <w:r>
        <w:rPr/>
        <w:t>Sermon</w:t>
        <w:tab/>
        <w:t>[Preacher]</w:t>
      </w:r>
    </w:p>
    <w:p>
      <w:pPr>
        <w:pStyle w:val="Orderofservicedetaillarge"/>
        <w:rPr/>
      </w:pPr>
      <w:r>
        <w:rPr/>
        <w:t>“</w:t>
      </w:r>
      <w:r>
        <w:rPr/>
        <w:t>[Sermon title]”</w:t>
      </w:r>
      <w:r>
        <w:br w:type="page"/>
      </w:r>
    </w:p>
    <w:p>
      <w:pPr>
        <w:pStyle w:val="Heading1"/>
        <w:ind w:hanging="0" w:left="0"/>
        <w:rPr/>
      </w:pPr>
      <w:r>
        <w:rPr/>
        <w:t>We Respond</w:t>
      </w:r>
    </w:p>
    <w:p>
      <w:pPr>
        <w:pStyle w:val="Orderofservicelarge"/>
        <w:rPr/>
      </w:pPr>
      <w:r>
        <w:rPr/>
        <w:t>* Hymn of Response</w:t>
        <w:tab/>
        <w:t>No. [000]</w:t>
      </w:r>
    </w:p>
    <w:p>
      <w:pPr>
        <w:pStyle w:val="Orderofservicedetaillarge"/>
        <w:rPr/>
      </w:pPr>
      <w:r>
        <w:rPr/>
        <w:t>[Hymn title]</w:t>
      </w:r>
    </w:p>
    <w:p>
      <w:pPr>
        <w:pStyle w:val="Orderofservicelarge"/>
        <w:rPr/>
      </w:pPr>
      <w:r>
        <w:rPr/>
        <w:t>Prayers of the People</w:t>
      </w:r>
    </w:p>
    <w:p>
      <w:pPr>
        <w:pStyle w:val="Orderofservicelarge"/>
        <w:rPr/>
      </w:pPr>
      <w:r>
        <w:rPr/>
        <w:t>The Lord’s Prayer</w:t>
      </w:r>
    </w:p>
    <w:p>
      <w:pPr>
        <w:pStyle w:val="Orderofservicelarge"/>
        <w:rPr/>
      </w:pPr>
      <w:r>
        <w:rPr/>
        <w:t>Offering</w:t>
        <w:tab/>
        <w:t>[Musician]</w:t>
      </w:r>
    </w:p>
    <w:p>
      <w:pPr>
        <w:pStyle w:val="Orderofservicelarge"/>
        <w:rPr/>
      </w:pPr>
      <w:r>
        <w:rPr/>
        <w:t>* Doxology</w:t>
      </w:r>
    </w:p>
    <w:p>
      <w:pPr>
        <w:pStyle w:val="Hymnverselarge"/>
        <w:rPr/>
      </w:pPr>
      <w:r>
        <w:rPr/>
        <w:t>Praise God, from whom all blessings flow;</w:t>
        <w:br/>
        <w:t>Praise Him, all creatures here below;</w:t>
        <w:br/>
        <w:t>Praise Him above, ye heav’nly host;</w:t>
        <w:br/>
        <w:t>Praise Father, Son, and Holy Ghost.</w:t>
      </w:r>
    </w:p>
    <w:p>
      <w:pPr>
        <w:pStyle w:val="Heading1"/>
        <w:ind w:hanging="0" w:left="0"/>
        <w:rPr/>
      </w:pPr>
      <w:r>
        <w:rPr/>
        <w:t>We Go Out</w:t>
      </w:r>
    </w:p>
    <w:p>
      <w:pPr>
        <w:pStyle w:val="Orderofservicelarge"/>
        <w:rPr/>
      </w:pPr>
      <w:r>
        <w:rPr/>
        <w:t>* Closing Hymn</w:t>
        <w:tab/>
        <w:t>No. [000]</w:t>
      </w:r>
    </w:p>
    <w:p>
      <w:pPr>
        <w:pStyle w:val="Orderofservicedetaillarge"/>
        <w:rPr/>
      </w:pPr>
      <w:r>
        <w:rPr/>
        <w:t>[Hymn title]</w:t>
      </w:r>
    </w:p>
    <w:p>
      <w:pPr>
        <w:pStyle w:val="Orderofservicelarge"/>
        <w:rPr/>
      </w:pPr>
      <w:r>
        <w:rPr/>
        <w:t>* Benediction</w:t>
        <w:tab/>
        <w:t>[Pastor]</w:t>
      </w:r>
    </w:p>
    <w:p>
      <w:pPr>
        <w:pStyle w:val="Orderofservicelarge"/>
        <w:rPr/>
      </w:pPr>
      <w:r>
        <w:rPr/>
        <w:t>Postlude</w:t>
        <w:tab/>
        <w:t>[Musician]</w:t>
      </w:r>
    </w:p>
    <w:p>
      <w:pPr>
        <w:pStyle w:val="Rubriclarge"/>
        <w:rPr/>
      </w:pPr>
      <w:r>
        <w:rPr/>
        <w:t>Leading worship today: [Pastor] · Music: [Musician] · Reader: [Name] · Ushers: [Names]</w:t>
      </w:r>
    </w:p>
    <w:p>
      <w:pPr>
        <w:pStyle w:val="Heading1"/>
        <w:ind w:hanging="0" w:left="0"/>
        <w:rPr/>
      </w:pPr>
      <w:r>
        <w:rPr/>
        <w:t>Sermon Notes</w:t>
      </w:r>
    </w:p>
    <w:tbl>
      <w:tblPr>
        <w:tblW w:w="9360" w:type="dxa"/>
        <w:jc w:val="center"/>
        <w:tblInd w:w="0" w:type="dxa"/>
        <w:tblLayout w:type="fixed"/>
        <w:tblCellMar>
          <w:top w:w="72" w:type="dxa"/>
          <w:left w:w="72" w:type="dxa"/>
          <w:bottom w:w="72" w:type="dxa"/>
          <w:right w:w="72" w:type="dxa"/>
        </w:tblCellMar>
      </w:tblPr>
      <w:tblGrid>
        <w:gridCol w:w="9360"/>
      </w:tblGrid>
      <w:tr>
        <w:trPr>
          <w:trHeight w:val="576" w:hRule="atLeast"/>
          <w:cantSplit/>
        </w:trPr>
        <w:tc>
          <w:tcPr>
            <w:tcW w:w="9360" w:type="dxa"/>
            <w:tcBorders>
              <w:bottom w:val="single" w:sz="4" w:space="0" w:color="000000"/>
            </w:tcBorders>
          </w:tcPr>
          <w:p>
            <w:pPr>
              <w:pStyle w:val="Largeprint"/>
              <w:spacing w:lineRule="auto" w:line="276" w:before="0" w:after="86"/>
              <w:rPr/>
            </w:pPr>
            <w:r>
              <w:rPr/>
            </w:r>
          </w:p>
        </w:tc>
      </w:tr>
      <w:tr>
        <w:trPr>
          <w:trHeight w:val="576" w:hRule="atLeast"/>
          <w:cantSplit/>
        </w:trPr>
        <w:tc>
          <w:tcPr>
            <w:tcW w:w="9360" w:type="dxa"/>
            <w:tcBorders>
              <w:bottom w:val="single" w:sz="4" w:space="0" w:color="000000"/>
            </w:tcBorders>
          </w:tcPr>
          <w:p>
            <w:pPr>
              <w:pStyle w:val="Largeprint"/>
              <w:spacing w:lineRule="auto" w:line="276" w:before="0" w:after="86"/>
              <w:rPr/>
            </w:pPr>
            <w:r>
              <w:rPr/>
            </w:r>
          </w:p>
        </w:tc>
      </w:tr>
    </w:tbl>
    <w:p>
      <w:pPr>
        <w:pStyle w:val="Endofdocument"/>
        <w:rPr/>
      </w:pPr>
      <w:r>
        <w:rPr/>
      </w:r>
    </w:p>
    <w:sectPr>
      <w:type w:val="nextPage"/>
      <w:pgSz w:w="12240" w:h="15840"/>
      <w:pgMar w:left="1440" w:right="1440" w:gutter="0" w:header="0" w:top="1440" w:footer="0" w:bottom="1080"/>
      <w:pgNumType w:fmt="decimal"/>
      <w:formProt w:val="false"/>
      <w:textDirection w:val="lrTb"/>
      <w:docGrid w:type="default" w:linePitch="6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doNotUseHTMLParagraphAutoSpacing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Linux Libertine G" w:cs="Noto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86"/>
    </w:pPr>
    <w:rPr>
      <w:rFonts w:ascii="Arial" w:hAnsi="Arial" w:eastAsia="Linux Libertine G" w:cs="Noto Sans"/>
      <w:color w:val="000000"/>
      <w:kern w:val="2"/>
      <w:sz w:val="36"/>
      <w:szCs w:val="24"/>
      <w:lang w:val="en-US" w:eastAsia="zh-CN" w:bidi="hi-IN"/>
    </w:rPr>
  </w:style>
  <w:style w:type="paragraph" w:styleId="Heading1">
    <w:name w:val="heading 1"/>
    <w:basedOn w:val="Normal"/>
    <w:qFormat/>
    <w:pPr>
      <w:keepNext w:val="true"/>
      <w:numPr>
        <w:ilvl w:val="0"/>
        <w:numId w:val="1"/>
      </w:numPr>
      <w:pBdr>
        <w:bottom w:val="single" w:sz="8" w:space="1" w:color="000000"/>
      </w:pBdr>
      <w:spacing w:before="173" w:after="86"/>
      <w:outlineLvl w:val="0"/>
    </w:pPr>
    <w:rPr>
      <w:b/>
      <w:sz w:val="44"/>
    </w:rPr>
  </w:style>
  <w:style w:type="paragraph" w:styleId="Heading2">
    <w:name w:val="heading 2"/>
    <w:basedOn w:val="Normal"/>
    <w:qFormat/>
    <w:pPr>
      <w:keepNext w:val="true"/>
      <w:numPr>
        <w:ilvl w:val="1"/>
        <w:numId w:val="1"/>
      </w:numPr>
      <w:spacing w:before="144" w:after="43"/>
      <w:outlineLvl w:val="1"/>
    </w:pPr>
    <w:rPr>
      <w:b/>
      <w:sz w:val="40"/>
    </w:rPr>
  </w:style>
  <w:style w:type="character" w:styleId="Strong">
    <w:name w:val="Strong"/>
    <w:qFormat/>
    <w:rPr>
      <w:b/>
    </w:rPr>
  </w:style>
  <w:style w:type="character" w:styleId="Emphasis">
    <w:name w:val="Emphasis"/>
    <w:qFormat/>
    <w:rPr>
      <w:i/>
    </w:rPr>
  </w:style>
  <w:style w:type="character" w:styleId="Underlined">
    <w:name w:val="Underlined"/>
    <w:qFormat/>
    <w:rPr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Title">
    <w:name w:val="Title"/>
    <w:basedOn w:val="Normal"/>
    <w:qFormat/>
    <w:pPr>
      <w:spacing w:lineRule="auto" w:line="252" w:before="0" w:after="58"/>
      <w:jc w:val="left"/>
    </w:pPr>
    <w:rPr>
      <w:b/>
      <w:sz w:val="56"/>
    </w:rPr>
  </w:style>
  <w:style w:type="paragraph" w:styleId="Subtitle">
    <w:name w:val="Subtitle"/>
    <w:basedOn w:val="Normal"/>
    <w:qFormat/>
    <w:pPr>
      <w:spacing w:before="0" w:after="115"/>
      <w:jc w:val="left"/>
    </w:pPr>
    <w:rPr>
      <w:sz w:val="36"/>
    </w:rPr>
  </w:style>
  <w:style w:type="paragraph" w:styleId="Centered">
    <w:name w:val="Centered"/>
    <w:basedOn w:val="Normal"/>
    <w:qFormat/>
    <w:pPr>
      <w:jc w:val="center"/>
    </w:pPr>
    <w:rPr/>
  </w:style>
  <w:style w:type="paragraph" w:styleId="Smalltext">
    <w:name w:val="Small text"/>
    <w:basedOn w:val="Normal"/>
    <w:qFormat/>
    <w:pPr>
      <w:spacing w:before="0" w:after="58"/>
    </w:pPr>
    <w:rPr>
      <w:sz w:val="21"/>
    </w:rPr>
  </w:style>
  <w:style w:type="paragraph" w:styleId="Smallcentered">
    <w:name w:val="Small centered"/>
    <w:basedOn w:val="Normal"/>
    <w:qFormat/>
    <w:pPr>
      <w:spacing w:before="0" w:after="58"/>
      <w:jc w:val="center"/>
    </w:pPr>
    <w:rPr>
      <w:sz w:val="21"/>
    </w:rPr>
  </w:style>
  <w:style w:type="paragraph" w:styleId="Rubric">
    <w:name w:val="Rubric"/>
    <w:basedOn w:val="Normal"/>
    <w:qFormat/>
    <w:pPr>
      <w:spacing w:before="0" w:after="58"/>
    </w:pPr>
    <w:rPr>
      <w:i/>
      <w:sz w:val="21"/>
    </w:rPr>
  </w:style>
  <w:style w:type="paragraph" w:styleId="Scripture">
    <w:name w:val="Scripture"/>
    <w:basedOn w:val="Normal"/>
    <w:qFormat/>
    <w:pPr>
      <w:spacing w:lineRule="auto" w:line="288" w:before="0" w:after="43"/>
      <w:ind w:left="288" w:right="288"/>
    </w:pPr>
    <w:rPr>
      <w:i/>
    </w:rPr>
  </w:style>
  <w:style w:type="paragraph" w:styleId="Scripturereference">
    <w:name w:val="Scripture reference"/>
    <w:basedOn w:val="Normal"/>
    <w:qFormat/>
    <w:pPr>
      <w:spacing w:before="0" w:after="144"/>
      <w:ind w:right="288"/>
      <w:jc w:val="right"/>
    </w:pPr>
    <w:rPr>
      <w:smallCaps/>
      <w:sz w:val="22"/>
    </w:rPr>
  </w:style>
  <w:style w:type="paragraph" w:styleId="Largeprint">
    <w:name w:val="Large print"/>
    <w:basedOn w:val="Normal"/>
    <w:qFormat/>
    <w:pPr>
      <w:spacing w:lineRule="auto" w:line="276" w:before="0" w:after="86"/>
    </w:pPr>
    <w:rPr>
      <w:sz w:val="36"/>
    </w:rPr>
  </w:style>
  <w:style w:type="paragraph" w:styleId="Hymnverselarge">
    <w:name w:val="Hymn verse (large)"/>
    <w:basedOn w:val="Normal"/>
    <w:qFormat/>
    <w:pPr>
      <w:spacing w:lineRule="auto" w:line="276" w:before="0" w:after="115"/>
      <w:ind w:left="504"/>
      <w:jc w:val="left"/>
    </w:pPr>
    <w:rPr>
      <w:sz w:val="36"/>
    </w:rPr>
  </w:style>
  <w:style w:type="paragraph" w:styleId="Hymnverse">
    <w:name w:val="Hymn verse"/>
    <w:basedOn w:val="Normal"/>
    <w:qFormat/>
    <w:pPr>
      <w:spacing w:lineRule="auto" w:line="300" w:before="0" w:after="86"/>
      <w:jc w:val="center"/>
    </w:pPr>
    <w:rPr>
      <w:i/>
    </w:rPr>
  </w:style>
  <w:style w:type="paragraph" w:styleId="Masthead">
    <w:name w:val="Masthead"/>
    <w:basedOn w:val="Normal"/>
    <w:qFormat/>
    <w:pPr>
      <w:spacing w:lineRule="auto" w:line="240" w:before="0" w:after="0"/>
      <w:jc w:val="center"/>
    </w:pPr>
    <w:rPr>
      <w:b/>
      <w:spacing w:val="14"/>
      <w:sz w:val="68"/>
    </w:rPr>
  </w:style>
  <w:style w:type="paragraph" w:styleId="Dateline">
    <w:name w:val="Dateline"/>
    <w:basedOn w:val="Normal"/>
    <w:qFormat/>
    <w:pPr>
      <w:pBdr>
        <w:top w:val="single" w:sz="8" w:space="2" w:color="000000"/>
        <w:bottom w:val="single" w:sz="8" w:space="2" w:color="000000"/>
      </w:pBdr>
      <w:spacing w:before="58" w:after="173"/>
      <w:jc w:val="center"/>
    </w:pPr>
    <w:rPr>
      <w:rFonts w:ascii="Arial" w:hAnsi="Arial"/>
      <w:smallCaps/>
      <w:spacing w:val="29"/>
      <w:sz w:val="21"/>
    </w:rPr>
  </w:style>
  <w:style w:type="paragraph" w:styleId="TableContents">
    <w:name w:val="Table Contents"/>
    <w:basedOn w:val="Normal"/>
    <w:qFormat/>
    <w:pPr>
      <w:spacing w:lineRule="auto" w:line="264" w:before="0" w:after="29"/>
    </w:pPr>
    <w:rPr>
      <w:sz w:val="22"/>
    </w:rPr>
  </w:style>
  <w:style w:type="paragraph" w:styleId="TableHeading">
    <w:name w:val="Table Heading"/>
    <w:basedOn w:val="TableContents"/>
    <w:qFormat/>
    <w:pPr>
      <w:spacing w:before="0" w:after="29"/>
      <w:jc w:val="left"/>
    </w:pPr>
    <w:rPr>
      <w:rFonts w:ascii="Arial" w:hAnsi="Arial"/>
      <w:b/>
      <w:sz w:val="20"/>
    </w:rPr>
  </w:style>
  <w:style w:type="paragraph" w:styleId="Cutline">
    <w:name w:val="Cut line"/>
    <w:basedOn w:val="Normal"/>
    <w:qFormat/>
    <w:pPr>
      <w:pBdr>
        <w:bottom w:val="dashed" w:sz="6" w:space="0" w:color="000000"/>
      </w:pBdr>
      <w:spacing w:before="144" w:after="144"/>
      <w:jc w:val="center"/>
    </w:pPr>
    <w:rPr>
      <w:rFonts w:ascii="Arial" w:hAnsi="Arial"/>
      <w:sz w:val="18"/>
    </w:rPr>
  </w:style>
  <w:style w:type="paragraph" w:styleId="Orderofservice">
    <w:name w:val="Order of service"/>
    <w:basedOn w:val="Normal"/>
    <w:qFormat/>
    <w:pPr>
      <w:tabs>
        <w:tab w:val="clear" w:pos="709"/>
        <w:tab w:val="right" w:pos="9360" w:leader="dot"/>
      </w:tabs>
      <w:spacing w:before="0" w:after="43"/>
    </w:pPr>
    <w:rPr>
      <w:sz w:val="24"/>
    </w:rPr>
  </w:style>
  <w:style w:type="paragraph" w:styleId="Orderofservicelarge">
    <w:name w:val="Order of service (large)"/>
    <w:basedOn w:val="Normal"/>
    <w:qFormat/>
    <w:pPr>
      <w:tabs>
        <w:tab w:val="clear" w:pos="709"/>
        <w:tab w:val="right" w:pos="9360" w:leader="dot"/>
      </w:tabs>
      <w:spacing w:lineRule="auto" w:line="276" w:before="0" w:after="29"/>
    </w:pPr>
    <w:rPr>
      <w:sz w:val="36"/>
    </w:rPr>
  </w:style>
  <w:style w:type="paragraph" w:styleId="Orderofservicedetaillarge">
    <w:name w:val="Order of service detail (large)"/>
    <w:basedOn w:val="Normal"/>
    <w:qFormat/>
    <w:pPr>
      <w:spacing w:lineRule="auto" w:line="276" w:before="0" w:after="86"/>
      <w:ind w:left="504"/>
    </w:pPr>
    <w:rPr>
      <w:sz w:val="36"/>
    </w:rPr>
  </w:style>
  <w:style w:type="paragraph" w:styleId="Rubriclarge">
    <w:name w:val="Rubric (large)"/>
    <w:basedOn w:val="Normal"/>
    <w:qFormat/>
    <w:pPr>
      <w:spacing w:lineRule="auto" w:line="276" w:before="0" w:after="86"/>
    </w:pPr>
    <w:rPr>
      <w:sz w:val="36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986" w:leader="none"/>
        <w:tab w:val="right" w:pos="9972" w:leader="none"/>
      </w:tabs>
    </w:pPr>
    <w:rPr/>
  </w:style>
  <w:style w:type="paragraph" w:styleId="Footer">
    <w:name w:val="footer"/>
    <w:basedOn w:val="Normal"/>
    <w:pPr>
      <w:spacing w:before="0" w:after="0"/>
      <w:jc w:val="center"/>
    </w:pPr>
    <w:rPr>
      <w:sz w:val="22"/>
    </w:rPr>
  </w:style>
  <w:style w:type="paragraph" w:styleId="Endofdocument">
    <w:name w:val="End of document"/>
    <w:basedOn w:val="Normal"/>
    <w:qFormat/>
    <w:pPr>
      <w:spacing w:lineRule="auto" w:line="240" w:before="0" w:after="0"/>
    </w:pPr>
    <w:rPr>
      <w:sz w:val="2"/>
    </w:rPr>
  </w:style>
  <w:style w:type="paragraph" w:styleId="Orderofservicedetail">
    <w:name w:val="Order of service detail"/>
    <w:basedOn w:val="Normal"/>
    <w:qFormat/>
    <w:pPr>
      <w:spacing w:before="0" w:after="101"/>
      <w:ind w:left="360"/>
    </w:pPr>
    <w:rPr>
      <w:i/>
      <w:sz w:val="22"/>
    </w:rPr>
  </w:style>
  <w:style w:type="paragraph" w:styleId="Listitem">
    <w:name w:val="List item"/>
    <w:basedOn w:val="Normal"/>
    <w:qFormat/>
    <w:pPr>
      <w:spacing w:before="0" w:after="43"/>
      <w:ind w:hanging="259" w:left="36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LibreOffice/26.8.0.3$MacOSX_AARCH64 LibreOffice_project/bce0998afefdbc355585ca324285661a2170ba77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churchbulletintemplates.com</dc:creator>
  <dc:description>Free large-print order of worship template from churchbulletintemplates.com. Replace everything in [square brackets].</dc:description>
  <dc:language>en-US</dc:language>
  <cp:lastModifiedBy/>
  <cp:revision>0</cp:revision>
  <dc:subject/>
  <dc:title>Large-Print Order of Worship template</dc:title>
</cp:coreProperties>
</file>